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3FA1C" w14:textId="77777777" w:rsidR="007B6326" w:rsidRPr="00C754B1" w:rsidRDefault="007B6326" w:rsidP="007B6326">
      <w:pPr>
        <w:pStyle w:val="ManualHeading1"/>
        <w:rPr>
          <w:noProof/>
        </w:rPr>
      </w:pPr>
      <w:r w:rsidRPr="00C754B1">
        <w:rPr>
          <w:noProof/>
        </w:rPr>
        <w:t>2.2. FICHA DE INFORMAÇÕES COMPLEMENTARES SOBRE OS AUXÍLIOS À RENOVAÇÃO DAS FROTAS DE PESCA NAS REGIÕES ULTRAPERIFÉRICAS</w:t>
      </w:r>
    </w:p>
    <w:p w14:paraId="341EEC53" w14:textId="77777777" w:rsidR="007B6326" w:rsidRPr="00C754B1" w:rsidRDefault="007B6326" w:rsidP="007B6326">
      <w:pPr>
        <w:spacing w:after="0"/>
        <w:rPr>
          <w:rFonts w:eastAsia="Times New Roman"/>
          <w:i/>
          <w:noProof/>
          <w:szCs w:val="24"/>
        </w:rPr>
      </w:pPr>
      <w:r w:rsidRPr="00C754B1">
        <w:rPr>
          <w:i/>
          <w:noProof/>
        </w:rPr>
        <w:t>O presente formulário deve ser utilizado pelos Estados-Membros para a notificação dos auxílios à renovação das frotas de pesca nas regiões ultraperiféricas, tal como descritos na parte II, capítulo 2, secção 2.2, das Orientações relativas aos auxílios estatais no setor das pescas e da aquicultura</w:t>
      </w:r>
      <w:r w:rsidRPr="00C754B1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C754B1">
        <w:rPr>
          <w:i/>
          <w:noProof/>
        </w:rPr>
        <w:t xml:space="preserve"> («Orientações»).</w:t>
      </w:r>
    </w:p>
    <w:p w14:paraId="215CF236" w14:textId="77777777" w:rsidR="007B6326" w:rsidRPr="00C754B1" w:rsidRDefault="007B6326" w:rsidP="007B6326">
      <w:pPr>
        <w:pStyle w:val="ManualNumPar1"/>
        <w:rPr>
          <w:noProof/>
        </w:rPr>
      </w:pPr>
      <w:r w:rsidRPr="00957D93">
        <w:rPr>
          <w:noProof/>
        </w:rPr>
        <w:t>1.</w:t>
      </w:r>
      <w:r w:rsidRPr="00957D93">
        <w:rPr>
          <w:noProof/>
        </w:rPr>
        <w:tab/>
      </w:r>
      <w:r w:rsidRPr="00C754B1">
        <w:rPr>
          <w:noProof/>
        </w:rPr>
        <w:t>Queira identificar a ou as regiões ultraperiféricas referidas no artigo 349.º do Tratado abrangidas pela medida.</w:t>
      </w:r>
    </w:p>
    <w:p w14:paraId="05C4D517" w14:textId="77777777" w:rsidR="007B6326" w:rsidRPr="00C754B1" w:rsidRDefault="007B6326" w:rsidP="007B6326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……………………………………………………………………………………….</w:t>
      </w:r>
    </w:p>
    <w:p w14:paraId="6B2F942B" w14:textId="77777777" w:rsidR="007B6326" w:rsidRPr="00C754B1" w:rsidRDefault="007B6326" w:rsidP="007B6326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2.</w:t>
      </w:r>
      <w:r w:rsidRPr="00957D93">
        <w:rPr>
          <w:noProof/>
        </w:rPr>
        <w:tab/>
      </w:r>
      <w:r w:rsidRPr="00C754B1">
        <w:rPr>
          <w:noProof/>
        </w:rPr>
        <w:t>Queira confirmar que a medida estabelece que novos navios de pesca adquiridos com auxílios devem estar em conformidade com as regras nacionais e da União relacionadas com higiene, saúde, segurança e condições de trabalho a bordo dos navios de pesca e as características dos navios de pesca.</w:t>
      </w:r>
    </w:p>
    <w:p w14:paraId="1B541409" w14:textId="77777777" w:rsidR="007B6326" w:rsidRPr="00C754B1" w:rsidRDefault="007B6326" w:rsidP="007B6326">
      <w:pPr>
        <w:pStyle w:val="Text1"/>
        <w:rPr>
          <w:noProof/>
        </w:rPr>
      </w:pPr>
      <w:sdt>
        <w:sdtPr>
          <w:rPr>
            <w:noProof/>
          </w:rPr>
          <w:id w:val="204991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1736051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03914BA7" w14:textId="77777777" w:rsidR="007B6326" w:rsidRPr="00C754B1" w:rsidRDefault="007B6326" w:rsidP="007B6326">
      <w:pPr>
        <w:pStyle w:val="ManualNumPar2"/>
        <w:rPr>
          <w:noProof/>
        </w:rPr>
      </w:pPr>
      <w:r w:rsidRPr="00957D93">
        <w:rPr>
          <w:noProof/>
        </w:rPr>
        <w:t>2.1.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781009DA" w14:textId="77777777" w:rsidR="007B6326" w:rsidRPr="00C754B1" w:rsidRDefault="007B6326" w:rsidP="007B6326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1A56D547" w14:textId="77777777" w:rsidR="007B6326" w:rsidRPr="00C754B1" w:rsidRDefault="007B6326" w:rsidP="007B6326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3.</w:t>
      </w:r>
      <w:r w:rsidRPr="00957D93">
        <w:rPr>
          <w:noProof/>
        </w:rPr>
        <w:tab/>
      </w:r>
      <w:r w:rsidRPr="00C754B1">
        <w:rPr>
          <w:noProof/>
        </w:rPr>
        <w:t>Queira confirmar que a medida estabelece que, à data de apresentação do pedido de auxílio, o principal local de registo da empresa beneficiária deve estar situado na região ultraperiférica onde o novo navio será registado.</w:t>
      </w:r>
    </w:p>
    <w:p w14:paraId="1040B99F" w14:textId="77777777" w:rsidR="007B6326" w:rsidRPr="00C754B1" w:rsidRDefault="007B6326" w:rsidP="007B6326">
      <w:pPr>
        <w:pStyle w:val="Text1"/>
        <w:rPr>
          <w:noProof/>
        </w:rPr>
      </w:pPr>
      <w:sdt>
        <w:sdtPr>
          <w:rPr>
            <w:noProof/>
          </w:rPr>
          <w:id w:val="1354538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1942296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1E1DBE6A" w14:textId="77777777" w:rsidR="007B6326" w:rsidRPr="00C754B1" w:rsidRDefault="007B6326" w:rsidP="007B6326">
      <w:pPr>
        <w:pStyle w:val="ManualNumPar2"/>
        <w:rPr>
          <w:rFonts w:eastAsia="Times New Roman"/>
          <w:noProof/>
        </w:rPr>
      </w:pPr>
      <w:r w:rsidRPr="00957D93">
        <w:rPr>
          <w:noProof/>
        </w:rPr>
        <w:t>3.1.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especificar o principal local de registo:</w:t>
      </w:r>
    </w:p>
    <w:p w14:paraId="761E9E14" w14:textId="77777777" w:rsidR="007B6326" w:rsidRPr="00C754B1" w:rsidRDefault="007B6326" w:rsidP="007B6326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0FA3609A" w14:textId="77777777" w:rsidR="007B6326" w:rsidRPr="00C754B1" w:rsidRDefault="007B6326" w:rsidP="007B6326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4.</w:t>
      </w:r>
      <w:r w:rsidRPr="00957D93">
        <w:rPr>
          <w:noProof/>
        </w:rPr>
        <w:tab/>
      </w:r>
      <w:r w:rsidRPr="00C754B1">
        <w:rPr>
          <w:noProof/>
        </w:rPr>
        <w:t>Nos termos do ponto 223 das Orientações, à data de concessão do auxílio, o relatório elaborado em conformidade com o artigo 22.º, n.</w:t>
      </w:r>
      <w:r w:rsidRPr="00C754B1">
        <w:rPr>
          <w:noProof/>
          <w:vertAlign w:val="superscript"/>
        </w:rPr>
        <w:t>os</w:t>
      </w:r>
      <w:r w:rsidRPr="00C754B1">
        <w:rPr>
          <w:noProof/>
        </w:rPr>
        <w:t> 2 e 3, do Regulamento (UE) n.º 1380/2013 do Parlamento Europeu e do Conselho</w:t>
      </w:r>
      <w:r w:rsidRPr="00C754B1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C754B1">
        <w:rPr>
          <w:noProof/>
        </w:rPr>
        <w:t xml:space="preserve"> antes dessa data deve demonstrar que existe um equilíbrio entre a capacidade de pesca e as possibilidades de pesca no segmento da frota da região ultraperiférica a que pertencerá o novo navio («relatório nacional»). Neste contexto, queira responder às seguintes perguntas:</w:t>
      </w:r>
    </w:p>
    <w:p w14:paraId="09BDA6D3" w14:textId="77777777" w:rsidR="007B6326" w:rsidRPr="00C754B1" w:rsidRDefault="007B6326" w:rsidP="007B6326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4.1.</w:t>
      </w:r>
      <w:r w:rsidRPr="00957D93">
        <w:rPr>
          <w:noProof/>
        </w:rPr>
        <w:tab/>
      </w:r>
      <w:r w:rsidRPr="00C754B1">
        <w:rPr>
          <w:noProof/>
        </w:rPr>
        <w:t>Quando foi elaborado o último relatório nacional antes da data de concessão do auxílio?</w:t>
      </w:r>
    </w:p>
    <w:p w14:paraId="4BB5ACF1" w14:textId="77777777" w:rsidR="007B6326" w:rsidRPr="00C754B1" w:rsidRDefault="007B6326" w:rsidP="007B6326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……………………………………………………………………………….</w:t>
      </w:r>
      <w:bookmarkStart w:id="0" w:name="_Ref124951182"/>
    </w:p>
    <w:p w14:paraId="13B86D8C" w14:textId="77777777" w:rsidR="007B6326" w:rsidRPr="00C754B1" w:rsidRDefault="007B6326" w:rsidP="007B6326">
      <w:pPr>
        <w:pStyle w:val="ManualNumPar3"/>
        <w:rPr>
          <w:noProof/>
        </w:rPr>
      </w:pPr>
      <w:bookmarkStart w:id="1" w:name="_Hlk129253679"/>
      <w:r w:rsidRPr="00957D93">
        <w:rPr>
          <w:noProof/>
        </w:rPr>
        <w:t>4.1.1.</w:t>
      </w:r>
      <w:r w:rsidRPr="00957D93">
        <w:rPr>
          <w:noProof/>
        </w:rPr>
        <w:tab/>
      </w:r>
      <w:r w:rsidRPr="00C754B1">
        <w:rPr>
          <w:noProof/>
        </w:rPr>
        <w:t>Queira fornecer a ligação para o último relatório nacional ou anexá-lo à notificação.</w:t>
      </w:r>
    </w:p>
    <w:p w14:paraId="254F5F17" w14:textId="77777777" w:rsidR="007B6326" w:rsidRPr="00C754B1" w:rsidRDefault="007B6326" w:rsidP="007B6326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……………………………………………………………………………….</w:t>
      </w:r>
    </w:p>
    <w:bookmarkEnd w:id="1"/>
    <w:p w14:paraId="70FFB6EA" w14:textId="77777777" w:rsidR="007B6326" w:rsidRPr="00C754B1" w:rsidRDefault="007B6326" w:rsidP="007B6326">
      <w:pPr>
        <w:pStyle w:val="ManualNumPar2"/>
        <w:rPr>
          <w:noProof/>
          <w:sz w:val="23"/>
          <w:szCs w:val="23"/>
        </w:rPr>
      </w:pPr>
      <w:r w:rsidRPr="00957D93">
        <w:rPr>
          <w:noProof/>
        </w:rPr>
        <w:lastRenderedPageBreak/>
        <w:t>4.2.</w:t>
      </w:r>
      <w:r w:rsidRPr="00957D93">
        <w:rPr>
          <w:noProof/>
        </w:rPr>
        <w:tab/>
      </w:r>
      <w:r w:rsidRPr="00C754B1">
        <w:rPr>
          <w:noProof/>
        </w:rPr>
        <w:t xml:space="preserve">Nos termos do ponto 225 das Orientações, queira confirmar que estão preenchidas as seguintes condições para a concessão dos auxílios: </w:t>
      </w:r>
    </w:p>
    <w:p w14:paraId="1D192CBD" w14:textId="77777777" w:rsidR="007B6326" w:rsidRPr="00C754B1" w:rsidRDefault="007B6326" w:rsidP="007B6326">
      <w:pPr>
        <w:pStyle w:val="ManualNumPar3"/>
        <w:rPr>
          <w:noProof/>
        </w:rPr>
      </w:pPr>
      <w:r w:rsidRPr="00957D93">
        <w:rPr>
          <w:noProof/>
        </w:rPr>
        <w:t>4.2.1.</w:t>
      </w:r>
      <w:r w:rsidRPr="00957D93">
        <w:rPr>
          <w:noProof/>
        </w:rPr>
        <w:tab/>
      </w:r>
      <w:r w:rsidRPr="00C754B1">
        <w:rPr>
          <w:noProof/>
        </w:rPr>
        <w:t>O relatório nacional foi apresentado até 31 de maio do ano N</w:t>
      </w:r>
      <w:r w:rsidRPr="00C754B1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C754B1">
        <w:rPr>
          <w:noProof/>
        </w:rPr>
        <w:t>?</w:t>
      </w:r>
    </w:p>
    <w:p w14:paraId="69D620B4" w14:textId="77777777" w:rsidR="007B6326" w:rsidRPr="00C754B1" w:rsidRDefault="007B6326" w:rsidP="007B6326">
      <w:pPr>
        <w:pStyle w:val="Text1"/>
        <w:rPr>
          <w:noProof/>
        </w:rPr>
      </w:pPr>
      <w:sdt>
        <w:sdtPr>
          <w:rPr>
            <w:noProof/>
          </w:rPr>
          <w:id w:val="-94863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840203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56B1959F" w14:textId="77777777" w:rsidR="007B6326" w:rsidRPr="00C754B1" w:rsidRDefault="007B6326" w:rsidP="007B6326">
      <w:pPr>
        <w:pStyle w:val="ManualNumPar3"/>
        <w:rPr>
          <w:rFonts w:eastAsia="Times New Roman"/>
          <w:noProof/>
          <w:szCs w:val="24"/>
        </w:rPr>
      </w:pPr>
      <w:r w:rsidRPr="00957D93">
        <w:rPr>
          <w:noProof/>
        </w:rPr>
        <w:t>4.2.2.</w:t>
      </w:r>
      <w:r w:rsidRPr="00957D93">
        <w:rPr>
          <w:noProof/>
        </w:rPr>
        <w:tab/>
      </w:r>
      <w:r w:rsidRPr="00C754B1">
        <w:rPr>
          <w:noProof/>
        </w:rPr>
        <w:t>Queira confirmar que o relatório nacional apresentado no ano N e, em especial, a avaliação do equilíbrio nele apresentada, foi elaborado com base nos indicadores biológicos, económicos e de utilização dos navios definidos nas orientações comuns</w:t>
      </w:r>
      <w:r w:rsidRPr="00C754B1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C754B1">
        <w:rPr>
          <w:noProof/>
        </w:rPr>
        <w:t xml:space="preserve">. </w:t>
      </w:r>
    </w:p>
    <w:p w14:paraId="75C5D4BE" w14:textId="77777777" w:rsidR="007B6326" w:rsidRPr="00C754B1" w:rsidRDefault="007B6326" w:rsidP="007B6326">
      <w:pPr>
        <w:pStyle w:val="Text1"/>
        <w:rPr>
          <w:noProof/>
        </w:rPr>
      </w:pPr>
      <w:sdt>
        <w:sdtPr>
          <w:rPr>
            <w:noProof/>
          </w:rPr>
          <w:id w:val="121042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559594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417F7103" w14:textId="77777777" w:rsidR="007B6326" w:rsidRPr="00C754B1" w:rsidRDefault="007B6326" w:rsidP="007B6326">
      <w:pPr>
        <w:pStyle w:val="Text1"/>
        <w:rPr>
          <w:noProof/>
        </w:rPr>
      </w:pPr>
      <w:r w:rsidRPr="00C754B1">
        <w:rPr>
          <w:noProof/>
        </w:rPr>
        <w:t xml:space="preserve">Queira ter em conta que, em conformidade com o ponto 224 das Orientações, não pode ser concedido qualquer auxílio se o relatório nacional e, em especial, a avaliação do equilíbrio nele apresentada, não tiver sido elaborado com base nos indicadores biológicos, económicos e de utilização dos navios definidos nas orientações comuns a que se refere o artigo 22.º, n.º 2, do Regulamento (UE) n.º 1380/2013. </w:t>
      </w:r>
    </w:p>
    <w:bookmarkEnd w:id="0"/>
    <w:p w14:paraId="511F60D2" w14:textId="77777777" w:rsidR="007B6326" w:rsidRPr="00C754B1" w:rsidRDefault="007B6326" w:rsidP="007B6326">
      <w:pPr>
        <w:pStyle w:val="ManualNumPar3"/>
        <w:rPr>
          <w:rFonts w:eastAsia="Times New Roman"/>
          <w:noProof/>
          <w:szCs w:val="24"/>
        </w:rPr>
      </w:pPr>
      <w:r w:rsidRPr="00957D93">
        <w:rPr>
          <w:noProof/>
        </w:rPr>
        <w:t>4.2.3.</w:t>
      </w:r>
      <w:r w:rsidRPr="00957D93">
        <w:rPr>
          <w:noProof/>
        </w:rPr>
        <w:tab/>
      </w:r>
      <w:r w:rsidRPr="00C754B1">
        <w:rPr>
          <w:noProof/>
        </w:rPr>
        <w:t>O relatório nacional apresentado no ano N demonstra que existe um equilíbrio entre a capacidade de pesca e as possibilidades de pesca no segmento da frota a que o novo navio pertence?</w:t>
      </w:r>
    </w:p>
    <w:p w14:paraId="3BD2453C" w14:textId="77777777" w:rsidR="007B6326" w:rsidRPr="00C754B1" w:rsidRDefault="007B6326" w:rsidP="007B6326">
      <w:pPr>
        <w:pStyle w:val="Text1"/>
        <w:rPr>
          <w:noProof/>
        </w:rPr>
      </w:pPr>
      <w:sdt>
        <w:sdtPr>
          <w:rPr>
            <w:noProof/>
          </w:rPr>
          <w:id w:val="496393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403193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0CB6ECAF" w14:textId="77777777" w:rsidR="007B6326" w:rsidRPr="00C754B1" w:rsidRDefault="007B6326" w:rsidP="007B6326">
      <w:pPr>
        <w:pStyle w:val="ManualNumPar3"/>
        <w:rPr>
          <w:rFonts w:eastAsia="Times New Roman"/>
          <w:noProof/>
          <w:szCs w:val="24"/>
        </w:rPr>
      </w:pPr>
      <w:r w:rsidRPr="00957D93">
        <w:rPr>
          <w:noProof/>
        </w:rPr>
        <w:t>4.2.4.</w:t>
      </w:r>
      <w:r w:rsidRPr="00957D93">
        <w:rPr>
          <w:noProof/>
        </w:rPr>
        <w:tab/>
      </w:r>
      <w:r w:rsidRPr="00C754B1">
        <w:rPr>
          <w:noProof/>
        </w:rPr>
        <w:t>Queira explicar de que forma o relatório nacional foi tido em conta na conceção da medida e como é alcançado o equilíbrio.</w:t>
      </w:r>
    </w:p>
    <w:p w14:paraId="60A2BFE7" w14:textId="77777777" w:rsidR="007B6326" w:rsidRPr="00C754B1" w:rsidRDefault="007B6326" w:rsidP="007B6326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5EA8E1F3" w14:textId="77777777" w:rsidR="007B6326" w:rsidRPr="00C754B1" w:rsidRDefault="007B6326" w:rsidP="007B6326">
      <w:pPr>
        <w:pStyle w:val="ManualNumPar3"/>
        <w:rPr>
          <w:rFonts w:eastAsia="Times New Roman"/>
          <w:noProof/>
          <w:szCs w:val="24"/>
        </w:rPr>
      </w:pPr>
      <w:r w:rsidRPr="00957D93">
        <w:rPr>
          <w:noProof/>
        </w:rPr>
        <w:t>4.2.5.</w:t>
      </w:r>
      <w:r w:rsidRPr="00957D93">
        <w:rPr>
          <w:noProof/>
        </w:rPr>
        <w:tab/>
      </w:r>
      <w:r w:rsidRPr="00C754B1">
        <w:rPr>
          <w:noProof/>
        </w:rPr>
        <w:t>Em conformidade com o ponto 226 das Orientações, queira confirmar que a Comissão não pôs em causa, até 31 de março do ano N+1:</w:t>
      </w:r>
    </w:p>
    <w:p w14:paraId="0FF109BD" w14:textId="77777777" w:rsidR="007B6326" w:rsidRPr="00C754B1" w:rsidRDefault="007B6326" w:rsidP="007B6326">
      <w:pPr>
        <w:pStyle w:val="Point1"/>
        <w:rPr>
          <w:noProof/>
        </w:rPr>
      </w:pPr>
      <w:r w:rsidRPr="00957D93">
        <w:rPr>
          <w:noProof/>
        </w:rPr>
        <w:t>(a)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02835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a conclusão do relatório nacional apresentado no ano N </w:t>
      </w:r>
    </w:p>
    <w:p w14:paraId="2D0F3EB3" w14:textId="77777777" w:rsidR="007B6326" w:rsidRPr="00C754B1" w:rsidRDefault="007B6326" w:rsidP="007B6326">
      <w:pPr>
        <w:pStyle w:val="Point1"/>
        <w:rPr>
          <w:noProof/>
        </w:rPr>
      </w:pPr>
      <w:r w:rsidRPr="00957D93">
        <w:rPr>
          <w:noProof/>
        </w:rPr>
        <w:t>(b)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981433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b/>
          <w:noProof/>
        </w:rPr>
        <w:t xml:space="preserve"> </w:t>
      </w:r>
      <w:r w:rsidRPr="00C754B1">
        <w:rPr>
          <w:noProof/>
        </w:rPr>
        <w:t>a avaliação do equilíbrio constante do relatório nacional apresentado no ano N</w:t>
      </w:r>
    </w:p>
    <w:p w14:paraId="3CE524DB" w14:textId="77777777" w:rsidR="007B6326" w:rsidRPr="00C754B1" w:rsidRDefault="007B6326" w:rsidP="007B6326">
      <w:pPr>
        <w:pStyle w:val="ManualNumPar3"/>
        <w:rPr>
          <w:rFonts w:eastAsia="Times New Roman"/>
          <w:noProof/>
          <w:szCs w:val="24"/>
        </w:rPr>
      </w:pPr>
      <w:r w:rsidRPr="00957D93">
        <w:rPr>
          <w:noProof/>
        </w:rPr>
        <w:t>4.2.6.</w:t>
      </w:r>
      <w:r w:rsidRPr="00957D93">
        <w:rPr>
          <w:noProof/>
        </w:rPr>
        <w:tab/>
      </w:r>
      <w:r w:rsidRPr="00C754B1">
        <w:rPr>
          <w:noProof/>
        </w:rPr>
        <w:t xml:space="preserve">Queira confirmar que a medida estabelece que o auxílio só pode ser concedido com base no relatório nacional apresentado no ano N até 31 de dezembro do ano N+1, ou seja, no ano seguinte ao ano de apresentação do relatório. </w:t>
      </w:r>
    </w:p>
    <w:p w14:paraId="3DC3B881" w14:textId="77777777" w:rsidR="007B6326" w:rsidRPr="00C754B1" w:rsidRDefault="007B6326" w:rsidP="007B6326">
      <w:pPr>
        <w:pStyle w:val="Text1"/>
        <w:rPr>
          <w:noProof/>
        </w:rPr>
      </w:pPr>
      <w:sdt>
        <w:sdtPr>
          <w:rPr>
            <w:noProof/>
          </w:rPr>
          <w:id w:val="78264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1330334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188A09A1" w14:textId="77777777" w:rsidR="007B6326" w:rsidRPr="00C754B1" w:rsidRDefault="007B6326" w:rsidP="007B6326">
      <w:pPr>
        <w:pStyle w:val="ManualNumPar4"/>
        <w:rPr>
          <w:noProof/>
        </w:rPr>
      </w:pPr>
      <w:r w:rsidRPr="00957D93">
        <w:rPr>
          <w:noProof/>
        </w:rPr>
        <w:t>4.2.6.1.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02A01406" w14:textId="77777777" w:rsidR="007B6326" w:rsidRPr="00C754B1" w:rsidRDefault="007B6326" w:rsidP="007B6326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</w:t>
      </w:r>
    </w:p>
    <w:p w14:paraId="522CD5F0" w14:textId="77777777" w:rsidR="007B6326" w:rsidRPr="00C754B1" w:rsidRDefault="007B6326" w:rsidP="007B6326">
      <w:pPr>
        <w:pStyle w:val="ManualNumPar1"/>
        <w:rPr>
          <w:noProof/>
        </w:rPr>
      </w:pPr>
      <w:r w:rsidRPr="00957D93">
        <w:rPr>
          <w:noProof/>
        </w:rPr>
        <w:lastRenderedPageBreak/>
        <w:t>5.</w:t>
      </w:r>
      <w:r w:rsidRPr="00957D93">
        <w:rPr>
          <w:noProof/>
        </w:rPr>
        <w:tab/>
      </w:r>
      <w:r w:rsidRPr="00C754B1">
        <w:rPr>
          <w:noProof/>
        </w:rPr>
        <w:t>Queira confirmar que os limites máximos da capacidade de pesca de cada Estado-Membro e de cada segmento da frota das regiões ultraperiféricas fixados no anexo II do Regulamento (UE) n.º 1380/2013, tendo em conta qualquer eventual redução desses limites máximos por força do artigo 22.º, n.º 6 do referido regulamento, não serão excedidos em momento algum.</w:t>
      </w:r>
      <w:r w:rsidRPr="00C754B1">
        <w:rPr>
          <w:noProof/>
        </w:rPr>
        <w:tab/>
      </w:r>
    </w:p>
    <w:p w14:paraId="1D183507" w14:textId="77777777" w:rsidR="007B6326" w:rsidRPr="00C754B1" w:rsidRDefault="007B6326" w:rsidP="007B6326">
      <w:pPr>
        <w:pStyle w:val="Text1"/>
        <w:rPr>
          <w:noProof/>
        </w:rPr>
      </w:pPr>
      <w:sdt>
        <w:sdtPr>
          <w:rPr>
            <w:noProof/>
          </w:rPr>
          <w:id w:val="374049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2001567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44B71A0B" w14:textId="77777777" w:rsidR="007B6326" w:rsidRPr="00C754B1" w:rsidRDefault="007B6326" w:rsidP="007B6326">
      <w:pPr>
        <w:pStyle w:val="ManualNumPar2"/>
        <w:rPr>
          <w:noProof/>
        </w:rPr>
      </w:pPr>
      <w:r w:rsidRPr="00957D93">
        <w:rPr>
          <w:noProof/>
        </w:rPr>
        <w:t>5.1.</w:t>
      </w:r>
      <w:r w:rsidRPr="00957D93">
        <w:rPr>
          <w:noProof/>
        </w:rPr>
        <w:tab/>
      </w:r>
      <w:r w:rsidRPr="00C754B1">
        <w:rPr>
          <w:noProof/>
        </w:rPr>
        <w:t xml:space="preserve">Queira explicar como será garantido o cumprimento desta condição. </w:t>
      </w:r>
    </w:p>
    <w:p w14:paraId="3F6F034B" w14:textId="77777777" w:rsidR="007B6326" w:rsidRPr="00C754B1" w:rsidRDefault="007B6326" w:rsidP="007B6326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20DE3249" w14:textId="77777777" w:rsidR="007B6326" w:rsidRPr="00C754B1" w:rsidRDefault="007B6326" w:rsidP="007B6326">
      <w:pPr>
        <w:pStyle w:val="Text1"/>
        <w:rPr>
          <w:noProof/>
        </w:rPr>
      </w:pPr>
      <w:r w:rsidRPr="00C754B1">
        <w:rPr>
          <w:noProof/>
        </w:rPr>
        <w:t>Queira ter em conta que a entrada na frota de nova capacidade adquirida com auxílios deve ser realizada no pleno respeito desses limites máximos de capacidade e não pode conduzir a uma situação em que os mesmos sejam ultrapassados.</w:t>
      </w:r>
    </w:p>
    <w:p w14:paraId="073BCC6D" w14:textId="77777777" w:rsidR="007B6326" w:rsidRPr="00C754B1" w:rsidRDefault="007B6326" w:rsidP="007B6326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6.</w:t>
      </w:r>
      <w:r w:rsidRPr="00957D93">
        <w:rPr>
          <w:noProof/>
        </w:rPr>
        <w:tab/>
      </w:r>
      <w:r w:rsidRPr="00C754B1">
        <w:rPr>
          <w:noProof/>
        </w:rPr>
        <w:t>Queira confirmar que a medida estabelece que o auxílio não pode ser condicionado à aquisição do novo navio num determinado estaleiro.</w:t>
      </w:r>
    </w:p>
    <w:p w14:paraId="1C1E2407" w14:textId="77777777" w:rsidR="007B6326" w:rsidRPr="00C754B1" w:rsidRDefault="007B6326" w:rsidP="007B6326">
      <w:pPr>
        <w:pStyle w:val="Text1"/>
        <w:rPr>
          <w:noProof/>
        </w:rPr>
      </w:pPr>
      <w:sdt>
        <w:sdtPr>
          <w:rPr>
            <w:noProof/>
          </w:rPr>
          <w:id w:val="1972247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308835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4B58DD62" w14:textId="77777777" w:rsidR="007B6326" w:rsidRPr="00C754B1" w:rsidRDefault="007B6326" w:rsidP="007B6326">
      <w:pPr>
        <w:pStyle w:val="ManualNumPar2"/>
        <w:rPr>
          <w:noProof/>
        </w:rPr>
      </w:pPr>
      <w:r w:rsidRPr="00957D93">
        <w:rPr>
          <w:noProof/>
        </w:rPr>
        <w:t>6.1.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2B31E553" w14:textId="77777777" w:rsidR="007B6326" w:rsidRPr="00C754B1" w:rsidRDefault="007B6326" w:rsidP="007B6326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……………………………………………………………………………………….</w:t>
      </w:r>
    </w:p>
    <w:p w14:paraId="34376A22" w14:textId="77777777" w:rsidR="007B6326" w:rsidRPr="00C754B1" w:rsidRDefault="007B6326" w:rsidP="007B6326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7.</w:t>
      </w:r>
      <w:r w:rsidRPr="00957D93">
        <w:rPr>
          <w:noProof/>
        </w:rPr>
        <w:tab/>
      </w:r>
      <w:r w:rsidRPr="00C754B1">
        <w:rPr>
          <w:noProof/>
        </w:rPr>
        <w:t>Queira fornecer uma descrição pormenorizada dos custos elegíveis ao abrigo da medida.</w:t>
      </w:r>
    </w:p>
    <w:p w14:paraId="4CEF710B" w14:textId="77777777" w:rsidR="007B6326" w:rsidRPr="00C754B1" w:rsidRDefault="007B6326" w:rsidP="007B6326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……………………………………………………………………………………….</w:t>
      </w:r>
    </w:p>
    <w:p w14:paraId="18D092E8" w14:textId="77777777" w:rsidR="007B6326" w:rsidRPr="00C754B1" w:rsidRDefault="007B6326" w:rsidP="007B6326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8.</w:t>
      </w:r>
      <w:r w:rsidRPr="00957D93">
        <w:rPr>
          <w:noProof/>
        </w:rPr>
        <w:tab/>
      </w:r>
      <w:r w:rsidRPr="00C754B1">
        <w:rPr>
          <w:noProof/>
        </w:rPr>
        <w:t>Queira confirmar que a medida estabelece que a intensidade máxima do auxílio para os navios não pode exceder:</w:t>
      </w:r>
    </w:p>
    <w:p w14:paraId="14A094F1" w14:textId="77777777" w:rsidR="007B6326" w:rsidRPr="00C754B1" w:rsidRDefault="007B6326" w:rsidP="007B6326">
      <w:pPr>
        <w:pStyle w:val="Point1"/>
        <w:rPr>
          <w:noProof/>
        </w:rPr>
      </w:pPr>
      <w:r w:rsidRPr="00957D93">
        <w:rPr>
          <w:noProof/>
        </w:rPr>
        <w:t>(a)</w:t>
      </w:r>
      <w:r w:rsidRPr="00957D93">
        <w:rPr>
          <w:noProof/>
        </w:rPr>
        <w:tab/>
      </w:r>
      <w:r w:rsidRPr="00C754B1">
        <w:rPr>
          <w:noProof/>
        </w:rPr>
        <w:t>60 % do montante total dos custos elegíveis para os navios com um comprimento de fora a fora inferior a 12 metros;</w:t>
      </w:r>
    </w:p>
    <w:p w14:paraId="6F7EA00A" w14:textId="77777777" w:rsidR="007B6326" w:rsidRPr="00C754B1" w:rsidRDefault="007B6326" w:rsidP="007B6326">
      <w:pPr>
        <w:pStyle w:val="Text2"/>
        <w:rPr>
          <w:noProof/>
        </w:rPr>
      </w:pPr>
      <w:sdt>
        <w:sdtPr>
          <w:rPr>
            <w:noProof/>
          </w:rPr>
          <w:id w:val="-10046688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91046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67CE8C34" w14:textId="77777777" w:rsidR="007B6326" w:rsidRPr="00C754B1" w:rsidRDefault="007B6326" w:rsidP="007B6326">
      <w:pPr>
        <w:pStyle w:val="Point1"/>
        <w:rPr>
          <w:rFonts w:eastAsia="Times New Roman"/>
          <w:noProof/>
          <w:szCs w:val="24"/>
        </w:rPr>
      </w:pPr>
      <w:r w:rsidRPr="00957D93">
        <w:rPr>
          <w:noProof/>
        </w:rPr>
        <w:t>(b)</w:t>
      </w:r>
      <w:r w:rsidRPr="00957D93">
        <w:rPr>
          <w:noProof/>
        </w:rPr>
        <w:tab/>
      </w:r>
      <w:r w:rsidRPr="00C754B1">
        <w:rPr>
          <w:noProof/>
        </w:rPr>
        <w:t>50 % do montante total dos custos elegíveis para os navios com um comprimento de fora a fora igual ou superior a 12 metros, mas inferior a 24 metros;</w:t>
      </w:r>
    </w:p>
    <w:p w14:paraId="79E5885E" w14:textId="77777777" w:rsidR="007B6326" w:rsidRPr="00C754B1" w:rsidRDefault="007B6326" w:rsidP="007B6326">
      <w:pPr>
        <w:pStyle w:val="Text2"/>
        <w:rPr>
          <w:noProof/>
        </w:rPr>
      </w:pPr>
      <w:sdt>
        <w:sdtPr>
          <w:rPr>
            <w:noProof/>
          </w:rPr>
          <w:id w:val="1884522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338627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75AD8A69" w14:textId="77777777" w:rsidR="007B6326" w:rsidRPr="00C754B1" w:rsidRDefault="007B6326" w:rsidP="007B6326">
      <w:pPr>
        <w:pStyle w:val="Point1"/>
        <w:rPr>
          <w:rFonts w:eastAsia="Times New Roman"/>
          <w:noProof/>
          <w:szCs w:val="24"/>
        </w:rPr>
      </w:pPr>
      <w:r w:rsidRPr="00957D93">
        <w:rPr>
          <w:noProof/>
        </w:rPr>
        <w:t>(c)</w:t>
      </w:r>
      <w:r w:rsidRPr="00957D93">
        <w:rPr>
          <w:noProof/>
        </w:rPr>
        <w:tab/>
      </w:r>
      <w:r w:rsidRPr="00C754B1">
        <w:rPr>
          <w:noProof/>
        </w:rPr>
        <w:t>25 % do montante total dos custos elegíveis para os navios com um comprimento de fora a fora igual ou superior a 24 metros.</w:t>
      </w:r>
    </w:p>
    <w:p w14:paraId="1DA3DF8C" w14:textId="77777777" w:rsidR="007B6326" w:rsidRPr="00C754B1" w:rsidRDefault="007B6326" w:rsidP="007B6326">
      <w:pPr>
        <w:pStyle w:val="Text2"/>
        <w:rPr>
          <w:noProof/>
        </w:rPr>
      </w:pPr>
      <w:sdt>
        <w:sdtPr>
          <w:rPr>
            <w:noProof/>
          </w:rPr>
          <w:id w:val="-2115661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512802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32C3CC03" w14:textId="77777777" w:rsidR="007B6326" w:rsidRPr="00C754B1" w:rsidRDefault="007B6326" w:rsidP="007B6326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8.1.</w:t>
      </w:r>
      <w:r w:rsidRPr="00957D93">
        <w:rPr>
          <w:noProof/>
        </w:rPr>
        <w:tab/>
      </w:r>
      <w:r w:rsidRPr="00C754B1">
        <w:rPr>
          <w:noProof/>
        </w:rPr>
        <w:t>Queira indicar a ou as intensidades máximas do auxílio aplicáveis ao abrigo da medida:</w:t>
      </w:r>
    </w:p>
    <w:p w14:paraId="1C7653E0" w14:textId="77777777" w:rsidR="007B6326" w:rsidRPr="00C754B1" w:rsidRDefault="007B6326" w:rsidP="007B6326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……………………………………………………………………………………….</w:t>
      </w:r>
    </w:p>
    <w:p w14:paraId="027C887A" w14:textId="77777777" w:rsidR="007B6326" w:rsidRPr="00C754B1" w:rsidRDefault="007B6326" w:rsidP="007B6326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8.2.</w:t>
      </w:r>
      <w:r w:rsidRPr="00957D93">
        <w:rPr>
          <w:noProof/>
        </w:rPr>
        <w:tab/>
      </w:r>
      <w:r w:rsidRPr="00C754B1">
        <w:rPr>
          <w:noProof/>
        </w:rPr>
        <w:t xml:space="preserve">Queira identificar a ou as disposições da base jurídica que estabelecem a(s) intensidade(s) máxima(s) do auxílio ao abrigo da medida.  </w:t>
      </w:r>
    </w:p>
    <w:p w14:paraId="7E8C6A76" w14:textId="77777777" w:rsidR="007B6326" w:rsidRPr="00C754B1" w:rsidRDefault="007B6326" w:rsidP="007B6326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6BDD2F45" w14:textId="77777777" w:rsidR="007B6326" w:rsidRPr="00C754B1" w:rsidRDefault="007B6326" w:rsidP="007B6326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9.</w:t>
      </w:r>
      <w:r w:rsidRPr="00957D93">
        <w:rPr>
          <w:noProof/>
        </w:rPr>
        <w:tab/>
      </w:r>
      <w:r w:rsidRPr="00C754B1">
        <w:rPr>
          <w:noProof/>
        </w:rPr>
        <w:t xml:space="preserve">Queira confirmar que o navio adquirido com auxílios deve permanecer registado na região ultraperiférica durante, pelo menos, 15 anos a contar da data de concessão do </w:t>
      </w:r>
      <w:r w:rsidRPr="00C754B1">
        <w:rPr>
          <w:noProof/>
        </w:rPr>
        <w:lastRenderedPageBreak/>
        <w:t xml:space="preserve">auxílio e, durante esse período, deve desembarcar todas as capturas numa região ultraperiférica. </w:t>
      </w:r>
    </w:p>
    <w:p w14:paraId="1F6B6B52" w14:textId="77777777" w:rsidR="007B6326" w:rsidRPr="00C754B1" w:rsidRDefault="007B6326" w:rsidP="007B6326">
      <w:pPr>
        <w:pStyle w:val="Text1"/>
        <w:rPr>
          <w:noProof/>
        </w:rPr>
      </w:pPr>
      <w:sdt>
        <w:sdtPr>
          <w:rPr>
            <w:noProof/>
          </w:rPr>
          <w:id w:val="-15818253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1434041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7700E900" w14:textId="77777777" w:rsidR="007B6326" w:rsidRPr="00C754B1" w:rsidRDefault="007B6326" w:rsidP="007B6326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9.1.</w:t>
      </w:r>
      <w:r w:rsidRPr="00957D93">
        <w:rPr>
          <w:noProof/>
        </w:rPr>
        <w:tab/>
      </w:r>
      <w:r w:rsidRPr="00C754B1">
        <w:rPr>
          <w:noProof/>
        </w:rPr>
        <w:t>Queira confirmar que, se esta condição não for cumprida, o auxílio deve ser reembolsado pela empresa beneficiária proporcionalmente ao período ou ao grau de incumprimento.</w:t>
      </w:r>
    </w:p>
    <w:p w14:paraId="78F79863" w14:textId="77777777" w:rsidR="007B6326" w:rsidRPr="00C754B1" w:rsidRDefault="007B6326" w:rsidP="007B6326">
      <w:pPr>
        <w:pStyle w:val="Text1"/>
        <w:rPr>
          <w:noProof/>
        </w:rPr>
      </w:pPr>
      <w:sdt>
        <w:sdtPr>
          <w:rPr>
            <w:noProof/>
          </w:rPr>
          <w:id w:val="1889536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839888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4D9E03AD" w14:textId="77777777" w:rsidR="007B6326" w:rsidRPr="00C754B1" w:rsidRDefault="007B6326" w:rsidP="007B6326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9.2.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41FFEB79" w14:textId="77777777" w:rsidR="007B6326" w:rsidRPr="00C754B1" w:rsidRDefault="007B6326" w:rsidP="007B6326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……………………………………………………………………………………….</w:t>
      </w:r>
    </w:p>
    <w:p w14:paraId="11F962D1" w14:textId="77777777" w:rsidR="007B6326" w:rsidRPr="00C754B1" w:rsidRDefault="007B6326" w:rsidP="007B6326">
      <w:pPr>
        <w:pStyle w:val="ManualHeading4"/>
        <w:rPr>
          <w:noProof/>
        </w:rPr>
      </w:pPr>
      <w:r w:rsidRPr="00C754B1">
        <w:rPr>
          <w:noProof/>
        </w:rPr>
        <w:t>OUTRAS INFORMAÇÕES</w:t>
      </w:r>
    </w:p>
    <w:p w14:paraId="2750A7F2" w14:textId="77777777" w:rsidR="007B6326" w:rsidRPr="00C754B1" w:rsidRDefault="007B6326" w:rsidP="007B6326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10.</w:t>
      </w:r>
      <w:r w:rsidRPr="00957D93">
        <w:rPr>
          <w:noProof/>
        </w:rPr>
        <w:tab/>
      </w:r>
      <w:r w:rsidRPr="00C754B1">
        <w:rPr>
          <w:noProof/>
        </w:rPr>
        <w:t>Queira indicar outras informações consideradas pertinentes para a apreciação da medida ao abrigo da secção correspondente das Orientações.</w:t>
      </w:r>
    </w:p>
    <w:p w14:paraId="5C47B558" w14:textId="77777777" w:rsidR="007B6326" w:rsidRPr="00C754B1" w:rsidRDefault="007B6326" w:rsidP="007B6326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16ACF03A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CA881" w14:textId="77777777" w:rsidR="007B6326" w:rsidRDefault="007B6326" w:rsidP="007B6326">
      <w:pPr>
        <w:spacing w:before="0" w:after="0"/>
      </w:pPr>
      <w:r>
        <w:separator/>
      </w:r>
    </w:p>
  </w:endnote>
  <w:endnote w:type="continuationSeparator" w:id="0">
    <w:p w14:paraId="24A8CB17" w14:textId="77777777" w:rsidR="007B6326" w:rsidRDefault="007B6326" w:rsidP="007B632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07A6E" w14:textId="77777777" w:rsidR="007B6326" w:rsidRDefault="007B63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DF7F0" w14:textId="328EE79D" w:rsidR="007B6326" w:rsidRDefault="007B6326" w:rsidP="007B6326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48C1B" w14:textId="77777777" w:rsidR="007B6326" w:rsidRDefault="007B63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DCE56" w14:textId="77777777" w:rsidR="007B6326" w:rsidRDefault="007B6326" w:rsidP="007B6326">
      <w:pPr>
        <w:spacing w:before="0" w:after="0"/>
      </w:pPr>
      <w:r>
        <w:separator/>
      </w:r>
    </w:p>
  </w:footnote>
  <w:footnote w:type="continuationSeparator" w:id="0">
    <w:p w14:paraId="370600AE" w14:textId="77777777" w:rsidR="007B6326" w:rsidRDefault="007B6326" w:rsidP="007B6326">
      <w:pPr>
        <w:spacing w:before="0" w:after="0"/>
      </w:pPr>
      <w:r>
        <w:continuationSeparator/>
      </w:r>
    </w:p>
  </w:footnote>
  <w:footnote w:id="1">
    <w:p w14:paraId="4604E748" w14:textId="77777777" w:rsidR="007B6326" w:rsidRPr="00504ACF" w:rsidRDefault="007B6326" w:rsidP="007B6326">
      <w:pPr>
        <w:pStyle w:val="FootnoteText"/>
      </w:pPr>
      <w:r>
        <w:rPr>
          <w:rStyle w:val="FootnoteReference"/>
        </w:rPr>
        <w:footnoteRef/>
      </w:r>
      <w:r>
        <w:tab/>
        <w:t>JO C 107 de 23.3.2023, p. 1</w:t>
      </w:r>
    </w:p>
  </w:footnote>
  <w:footnote w:id="2">
    <w:p w14:paraId="452987BA" w14:textId="77777777" w:rsidR="007B6326" w:rsidRPr="00376F0F" w:rsidRDefault="007B6326" w:rsidP="007B6326">
      <w:pPr>
        <w:pStyle w:val="FootnoteText"/>
      </w:pPr>
      <w:r>
        <w:rPr>
          <w:rStyle w:val="FootnoteReference"/>
        </w:rPr>
        <w:footnoteRef/>
      </w:r>
      <w:r>
        <w:tab/>
        <w:t xml:space="preserve">Regulamento (UE) n.º 1380/2013 do Parlamento Europeu e do Conselho, de 11 de dezembro de 2013, relativo à política comum das pescas, que altera os Regulamentos (CE) n.º 1954/2003 e (CE) n.º 1224/2009 do Conselho e revoga os Regulamentos (CE) n.º 2371/2002 e (CE) n.º 639/2004 do Conselho e a Decisão 2004/585/CE do Conselho (JO L 354 de 28.12.2013, p. 22).  </w:t>
      </w:r>
    </w:p>
  </w:footnote>
  <w:footnote w:id="3">
    <w:p w14:paraId="6548CADA" w14:textId="77777777" w:rsidR="007B6326" w:rsidRPr="000345FA" w:rsidRDefault="007B6326" w:rsidP="007B6326">
      <w:pPr>
        <w:pStyle w:val="FootnoteText"/>
      </w:pPr>
      <w:r>
        <w:rPr>
          <w:rStyle w:val="FootnoteReference"/>
        </w:rPr>
        <w:footnoteRef/>
      </w:r>
      <w:r>
        <w:tab/>
        <w:t>Queira consultar os pontos 225 a 227 das Orientações que descrevem as sequências do relatório nacional do ano N e a possibilidade de a Comissão atuar até 31 de março do ano N+1, bem como o prazo para a concessão do auxílio.</w:t>
      </w:r>
    </w:p>
  </w:footnote>
  <w:footnote w:id="4">
    <w:p w14:paraId="349AF6B2" w14:textId="77777777" w:rsidR="007B6326" w:rsidRPr="001A2686" w:rsidRDefault="007B6326" w:rsidP="007B6326">
      <w:pPr>
        <w:pStyle w:val="FootnoteText"/>
      </w:pPr>
      <w:r>
        <w:rPr>
          <w:rStyle w:val="FootnoteReference"/>
        </w:rPr>
        <w:footnoteRef/>
      </w:r>
      <w:r>
        <w:tab/>
        <w:t xml:space="preserve">Comunicação da Comissão ao Parlamento Europeu e ao Conselho: Diretrizes para a análise do equilíbrio entre a capacidade de pesca e as possibilidades de pesca em virtude do artigo 22.º do Regulamento (UE) n.º 1380/2013 do Parlamento Europeu e do Conselho relativo à política comum das pescas [COM(2014) 545 final].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0FE78" w14:textId="77777777" w:rsidR="007B6326" w:rsidRDefault="007B63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93178" w14:textId="77777777" w:rsidR="007B6326" w:rsidRDefault="007B63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8640F" w14:textId="77777777" w:rsidR="007B6326" w:rsidRDefault="007B63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2593674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89818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B6326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B6326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B3D05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76838A"/>
  <w15:chartTrackingRefBased/>
  <w15:docId w15:val="{EA949786-BDE3-45D5-9CA1-955D3F841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326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pt-P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632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632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7B6326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6326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B63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63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632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63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632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6326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7B632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632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6326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7B6326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7B6326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7B6326"/>
    <w:rPr>
      <w:rFonts w:ascii="Times New Roman" w:hAnsi="Times New Roman" w:cs="Times New Roman"/>
      <w:kern w:val="0"/>
      <w:sz w:val="24"/>
      <w:lang w:val="pt-PT"/>
      <w14:ligatures w14:val="none"/>
    </w:rPr>
  </w:style>
  <w:style w:type="paragraph" w:customStyle="1" w:styleId="Text1">
    <w:name w:val="Text 1"/>
    <w:basedOn w:val="Normal"/>
    <w:rsid w:val="007B6326"/>
    <w:pPr>
      <w:ind w:left="850"/>
    </w:pPr>
  </w:style>
  <w:style w:type="paragraph" w:customStyle="1" w:styleId="Text2">
    <w:name w:val="Text 2"/>
    <w:basedOn w:val="Normal"/>
    <w:rsid w:val="007B6326"/>
    <w:pPr>
      <w:ind w:left="1417"/>
    </w:pPr>
  </w:style>
  <w:style w:type="paragraph" w:customStyle="1" w:styleId="Point1">
    <w:name w:val="Point 1"/>
    <w:basedOn w:val="Normal"/>
    <w:rsid w:val="007B6326"/>
    <w:pPr>
      <w:ind w:left="1417" w:hanging="567"/>
    </w:pPr>
  </w:style>
  <w:style w:type="paragraph" w:customStyle="1" w:styleId="Point0number">
    <w:name w:val="Point 0 (number)"/>
    <w:basedOn w:val="Normal"/>
    <w:rsid w:val="007B6326"/>
    <w:pPr>
      <w:numPr>
        <w:numId w:val="45"/>
      </w:numPr>
    </w:pPr>
  </w:style>
  <w:style w:type="paragraph" w:customStyle="1" w:styleId="Point1number">
    <w:name w:val="Point 1 (number)"/>
    <w:basedOn w:val="Normal"/>
    <w:rsid w:val="007B6326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7B6326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7B6326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7B6326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7B6326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7B6326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7B6326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7B6326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1030</Words>
  <Characters>5857</Characters>
  <DocSecurity>0</DocSecurity>
  <Lines>114</Lines>
  <Paragraphs>64</Paragraphs>
  <ScaleCrop>false</ScaleCrop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2025-05-26T11:38:00Z</dcterms:created>
  <dcterms:modified xsi:type="dcterms:W3CDTF">2025-05-26T11:38:00Z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2025-05-26T11:38:56Z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3f815c4c-5d43-4b6d-ad2a-3a95ef36ecd7</vt:lpwstr>
  </property>
  <property fmtid="{D5CDD505-2E9C-101B-9397-08002B2CF9AE}" pid="8" name="MSIP_Label_6bd9ddd1-4d20-43f6-abfa-fc3c07406f94_ContentBits">
    <vt:lpwstr>0</vt:lpwstr>
  </property>
</Properties>
</file>